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F6" w:rsidRDefault="00B4200A">
      <w:pPr>
        <w:pStyle w:val="Corps"/>
        <w:numPr>
          <w:ilvl w:val="0"/>
          <w:numId w:val="2"/>
        </w:numPr>
        <w:rPr>
          <w:rFonts w:ascii="Avenir Next Regular" w:hAnsi="Avenir Next Regular"/>
          <w:b/>
          <w:bCs/>
          <w:sz w:val="32"/>
          <w:szCs w:val="32"/>
        </w:rPr>
      </w:pPr>
      <w:r>
        <w:rPr>
          <w:rFonts w:ascii="Avenir Next Regular" w:hAnsi="Avenir Next Regular"/>
          <w:b/>
          <w:bCs/>
          <w:sz w:val="32"/>
          <w:szCs w:val="32"/>
        </w:rPr>
        <w:t>BTJ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1461"/>
        <w:gridCol w:w="1544"/>
      </w:tblGrid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BBBBB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BBBB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Numéro de caisse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BT 917   Histoire du fer                                                                                          Les transports scolaires-les castors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BTJ 502   Construire un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batiment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                                                                                      Le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théatrec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d'Epidaure, Papa à la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ma_ison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>, Du côté des livres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505   Que s'est-il passé en 1944?                                                                                      Les blasons, François producteur d'osier, Du côté des livres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BTJ 509   Chameaux, dromadaires et lamas                                                                                   A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Alger</w:t>
            </w:r>
            <w:proofErr w:type="gramStart"/>
            <w:r>
              <w:rPr>
                <w:rFonts w:ascii="Avenir Next Regular" w:hAnsi="Avenir Next Regular"/>
                <w:sz w:val="24"/>
                <w:szCs w:val="24"/>
              </w:rPr>
              <w:t>,A</w:t>
            </w:r>
            <w:proofErr w:type="spellEnd"/>
            <w:proofErr w:type="gramEnd"/>
            <w:r>
              <w:rPr>
                <w:rFonts w:ascii="Avenir Next Regular" w:hAnsi="Avenir Next Regular"/>
                <w:sz w:val="24"/>
                <w:szCs w:val="24"/>
              </w:rPr>
              <w:t xml:space="preserve"> pieds dans le Haut-Jura, Du côté des livres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511  Les supermarchés                                                                                 Le commerce des rues au Bénin, Nous avons tourné un film, Du côté des livres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B4200A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200A" w:rsidRDefault="00B4200A" w:rsidP="00B4200A">
            <w:pPr>
              <w:pStyle w:val="Styledetableau2"/>
              <w:spacing w:after="140" w:line="276" w:lineRule="auto"/>
              <w:rPr>
                <w:rFonts w:ascii="Avenir Next Regular" w:hAnsi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>BTJ 512  Pirates corsaires et flibustiers</w:t>
            </w:r>
          </w:p>
          <w:p w:rsidR="00B4200A" w:rsidRDefault="00B4200A" w:rsidP="00B4200A">
            <w:pPr>
              <w:pStyle w:val="Styledetableau2"/>
              <w:spacing w:after="140" w:line="276" w:lineRule="auto"/>
              <w:rPr>
                <w:rFonts w:ascii="Avenir Next Regular" w:hAnsi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>A paris, l’écomusée des goémoniers et de l’algue, du côté des livres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200A" w:rsidRDefault="00B4200A">
            <w:pPr>
              <w:pStyle w:val="Styledetableau2"/>
              <w:spacing w:after="140" w:line="276" w:lineRule="auto"/>
              <w:jc w:val="center"/>
              <w:rPr>
                <w:rFonts w:ascii="Avenir Next Regular" w:hAnsi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200A" w:rsidRDefault="00B4200A">
            <w:pPr>
              <w:pStyle w:val="Styledetableau2"/>
              <w:jc w:val="center"/>
              <w:rPr>
                <w:rFonts w:ascii="Avenir Next Regular" w:hAnsi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BTJ 516  Un canal, des canaux                                                                               Un musée textile en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Ariége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>, l'histoire de nos pommiers, du côté des livres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BTJ 517  Tritons et Salamandres                                                                              Un élevage de chiens de traineaux, en visite au collège, du côté des livres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B4200A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200A" w:rsidRDefault="00B4200A" w:rsidP="00B4200A">
            <w:pPr>
              <w:pStyle w:val="Styledetableau2"/>
              <w:rPr>
                <w:rFonts w:ascii="Avenir Next Regular" w:hAnsi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>BTJ 518  Jouer dans une harmonie</w:t>
            </w:r>
          </w:p>
          <w:p w:rsidR="00B4200A" w:rsidRDefault="00B4200A" w:rsidP="00B4200A">
            <w:pPr>
              <w:pStyle w:val="Styledetableau2"/>
              <w:rPr>
                <w:rFonts w:ascii="Avenir Next Regular" w:hAnsi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Catherine assistante vétérinaire, un enfant juif : Albert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Chayt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>, de côté des livres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200A" w:rsidRDefault="00B4200A">
            <w:pPr>
              <w:pStyle w:val="Styledetableau2"/>
              <w:spacing w:after="140" w:line="276" w:lineRule="auto"/>
              <w:jc w:val="center"/>
              <w:rPr>
                <w:rFonts w:ascii="Avenir Next Regular" w:hAnsi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200A" w:rsidRDefault="00B4200A">
            <w:pPr>
              <w:pStyle w:val="Styledetableau2"/>
              <w:jc w:val="center"/>
              <w:rPr>
                <w:rFonts w:ascii="Avenir Next Regular" w:hAnsi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BTJ 519  Le grand tétras                                                                         </w:t>
            </w:r>
            <w:proofErr w:type="gramStart"/>
            <w:r>
              <w:rPr>
                <w:rFonts w:ascii="Avenir Next Regular" w:hAnsi="Avenir Next Regular"/>
                <w:sz w:val="24"/>
                <w:szCs w:val="24"/>
              </w:rPr>
              <w:t>Madère ,</w:t>
            </w:r>
            <w:proofErr w:type="gramEnd"/>
            <w:r>
              <w:rPr>
                <w:rFonts w:ascii="Avenir Next Regular" w:hAnsi="Avenir Next Regular"/>
                <w:sz w:val="24"/>
                <w:szCs w:val="24"/>
              </w:rPr>
              <w:t xml:space="preserve"> l'ile jardin, les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johnnies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>, du côté des livres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522  Le fromage de chèvre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523  Les tourbières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524  Les archives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525  Les sens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526  La Corse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lastRenderedPageBreak/>
              <w:t>BTJ 528  La loutre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529  Le soleil, une énergie renouvelable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530  Ecoles en chemins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B4200A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200A" w:rsidRDefault="00B4200A" w:rsidP="00B4200A">
            <w:pPr>
              <w:pStyle w:val="Styledetableau2"/>
              <w:spacing w:after="140" w:line="276" w:lineRule="auto"/>
              <w:rPr>
                <w:rFonts w:ascii="Avenir Next Regular" w:hAnsi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>BTJ 531  Le tennis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200A" w:rsidRDefault="00B4200A">
            <w:pPr>
              <w:pStyle w:val="Styledetableau2"/>
              <w:spacing w:after="140" w:line="276" w:lineRule="auto"/>
              <w:jc w:val="center"/>
              <w:rPr>
                <w:rFonts w:ascii="Avenir Next Regular" w:hAnsi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200A" w:rsidRDefault="00B4200A">
            <w:pPr>
              <w:pStyle w:val="Styledetableau2"/>
              <w:jc w:val="center"/>
              <w:rPr>
                <w:rFonts w:ascii="Avenir Next Regular" w:hAnsi="Avenir Next Regular"/>
                <w:sz w:val="24"/>
                <w:szCs w:val="24"/>
              </w:rPr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532  La Fraternelle, une Maison du peuple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533  De la mer à l'assiette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 w:rsidTr="00B4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66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BTJ 534 Vivre en banlieue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after="140"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</w:tbl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B4200A">
      <w:pPr>
        <w:pStyle w:val="Corps"/>
        <w:rPr>
          <w:rFonts w:ascii="Avenir Next Regular" w:eastAsia="Avenir Next Regular" w:hAnsi="Avenir Next Regular" w:cs="Avenir Next Regular"/>
          <w:b/>
          <w:bCs/>
          <w:sz w:val="32"/>
          <w:szCs w:val="32"/>
        </w:rPr>
      </w:pPr>
      <w:r>
        <w:rPr>
          <w:rFonts w:ascii="Avenir Next Regular" w:hAnsi="Avenir Next Regular"/>
          <w:b/>
          <w:bCs/>
          <w:sz w:val="32"/>
          <w:szCs w:val="32"/>
          <w:lang w:val="fr-FR"/>
        </w:rPr>
        <w:t>2.  Le nouvel éducateur</w:t>
      </w: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tbl>
      <w:tblPr>
        <w:tblStyle w:val="TableNormal"/>
        <w:tblW w:w="93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1620"/>
        <w:gridCol w:w="1287"/>
      </w:tblGrid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BBBBB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BBBB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proofErr w:type="spellStart"/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Nbre</w:t>
            </w:r>
            <w:proofErr w:type="spellEnd"/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 xml:space="preserve"> exemple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Numéro de la caisse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Numéro spécial </w:t>
            </w:r>
            <w:proofErr w:type="gramStart"/>
            <w:r>
              <w:rPr>
                <w:rFonts w:ascii="Avenir Next Regular" w:hAnsi="Avenir Next Regular"/>
                <w:sz w:val="24"/>
                <w:szCs w:val="24"/>
              </w:rPr>
              <w:t>:Centenaire</w:t>
            </w:r>
            <w:proofErr w:type="gramEnd"/>
            <w:r>
              <w:rPr>
                <w:rFonts w:ascii="Avenir Next Regular" w:hAnsi="Avenir Next Regular"/>
                <w:sz w:val="24"/>
                <w:szCs w:val="24"/>
              </w:rPr>
              <w:t xml:space="preserve"> de Célestin Freinet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La recherche libre en mathématiques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HS 1 : L’innovation au lycée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HS 2 : Le lycée professionnel, un métier ? Un avenir ?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112 </w:t>
            </w:r>
            <w:proofErr w:type="gramStart"/>
            <w:r>
              <w:rPr>
                <w:rFonts w:ascii="Avenir Next Regular" w:hAnsi="Avenir Next Regular"/>
                <w:sz w:val="24"/>
                <w:szCs w:val="24"/>
              </w:rPr>
              <w:t>:  La</w:t>
            </w:r>
            <w:proofErr w:type="gramEnd"/>
            <w:r>
              <w:rPr>
                <w:rFonts w:ascii="Avenir Next Regular" w:hAnsi="Avenir Next Regular"/>
                <w:sz w:val="24"/>
                <w:szCs w:val="24"/>
              </w:rPr>
              <w:t xml:space="preserve"> PF au Second degré : des profs répondent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113 : PF et technologies de l'information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114 </w:t>
            </w:r>
            <w:proofErr w:type="gramStart"/>
            <w:r>
              <w:rPr>
                <w:rFonts w:ascii="Avenir Next Regular" w:hAnsi="Avenir Next Regular"/>
                <w:sz w:val="24"/>
                <w:szCs w:val="24"/>
              </w:rPr>
              <w:t>:  PF</w:t>
            </w:r>
            <w:proofErr w:type="gramEnd"/>
            <w:r>
              <w:rPr>
                <w:rFonts w:ascii="Avenir Next Regular" w:hAnsi="Avenir Next Regular"/>
                <w:sz w:val="24"/>
                <w:szCs w:val="24"/>
              </w:rPr>
              <w:t xml:space="preserve"> et technologies de l'information   (2)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115 : Vers une méthode naturelle d'étude de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lalangue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117 : Un débat au sein du chantier Math de l'ICEM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118 : Méthode naturelle en biologie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119 : Tisser des liens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120 : L’école populaire, un enjeu pour les années 2000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121 :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Théatre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>: changer nos représentations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122 : Voyage aux sources de la PF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124 : La citoyenneté en pratiques (1)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125 : La citoyenneté en pratiques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128 : Entrées en poésie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138 : Dossier  Les ateliers manuels et techniques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lastRenderedPageBreak/>
              <w:t xml:space="preserve">140 : Apprendre par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tatonnement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expérimental  l'expression livrée à la réflexion    , la coopération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170 : Une pratique de classe à l'épreuve du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congrés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177 : Le journal de classe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178/179 : Et pourtant ils lisent!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184 : Les mathématiques? C'est </w:t>
            </w:r>
            <w:proofErr w:type="gramStart"/>
            <w:r>
              <w:rPr>
                <w:rFonts w:ascii="Avenir Next Regular" w:hAnsi="Avenir Next Regular"/>
                <w:sz w:val="24"/>
                <w:szCs w:val="24"/>
              </w:rPr>
              <w:t>naturelle</w:t>
            </w:r>
            <w:proofErr w:type="gramEnd"/>
            <w:r>
              <w:rPr>
                <w:rFonts w:ascii="Avenir Next Regular" w:hAnsi="Avenir Next Regular"/>
                <w:sz w:val="24"/>
                <w:szCs w:val="24"/>
              </w:rPr>
              <w:t>!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185 : Quelles TICE? Pour quelle école?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186 : Sortir!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187 : Le corps à l'école, du langage à l'engagement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189 : Evaluer, s'évaluer en pédagogie Freinet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191 : L’art au quotidien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192 : L’inattendu au quotidien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193 : Droits de l'enfant                                                     Méthode naturelle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  <w:r w:rsidR="000065AB">
              <w:rPr>
                <w:rFonts w:ascii="Avenir Next Regular" w:hAnsi="Avenir Next Regular"/>
                <w:sz w:val="24"/>
                <w:szCs w:val="24"/>
              </w:rPr>
              <w:t>/1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195 : Projets d'adultes, leviers de transformation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196 : Ouvertures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197 : L’école est pressée, trop pressée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198 : La violence, une fatalité?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199 : Nos valeurs et l'institution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200 : L’enfant auteur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202 : Ouvrons nos sens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202 : Ouvrons nos sens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203 : La pédagogie Freinet aujourd'hui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204 : Apprendre c'est vivre!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205 : La pédagogie Freinet aujourd'hui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205 : De la création … à l’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oeuvre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0065AB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0065AB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205</w:t>
            </w:r>
            <w:r w:rsidR="00B4200A">
              <w:rPr>
                <w:rFonts w:ascii="Avenir Next Regular" w:hAnsi="Avenir Next Regular"/>
                <w:sz w:val="24"/>
                <w:szCs w:val="24"/>
              </w:rPr>
              <w:t xml:space="preserve"> : Transformation De la création à l'</w:t>
            </w:r>
            <w:proofErr w:type="spellStart"/>
            <w:r w:rsidR="00B4200A">
              <w:rPr>
                <w:rFonts w:ascii="Avenir Next Regular" w:hAnsi="Avenir Next Regular"/>
                <w:sz w:val="24"/>
                <w:szCs w:val="24"/>
              </w:rPr>
              <w:t>oeuvre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0065AB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0065AB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212 : Numéro spécial : refondation de l’école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220 : Les parents à l’école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222 : Découvrir et vivre son milieu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223 : Quand ils refusent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t>224 : La pédagogie institutionnelle, fille de la pédagogie Freinet?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</w:pPr>
            <w:r>
              <w:rPr>
                <w:rFonts w:ascii="Avenir Next Regular" w:hAnsi="Avenir Next Regular"/>
                <w:sz w:val="24"/>
                <w:szCs w:val="24"/>
              </w:rPr>
              <w:lastRenderedPageBreak/>
              <w:t>225: La PF en milieu populaire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spacing w:line="276" w:lineRule="auto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226 : Dévolution, part du maître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227 : Tous en scène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228: De la langue à la parole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231 : Je-nous : Une articulation délicate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2130F6">
            <w:pPr>
              <w:pStyle w:val="Styledetableau2"/>
              <w:jc w:val="center"/>
            </w:pPr>
            <w:bookmarkStart w:id="0" w:name="_GoBack"/>
            <w:bookmarkEnd w:id="0"/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232 : Apprendre dans la jubilation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233 : Les chemins de l’émancipation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233 : Les chemins de l’émancipation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234 : Organisation du travail en pédagogie Freinet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234 : Organisation du travail en pédagogie Freinet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235 : Les images tout un programme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237 : Pas de connaissance sans reconnaissance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238 : Hétérogénéité : obstacle ou nécessité ?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240 : Ecrire et lire … … lire et écrire : urgence !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241 : La pédagogie Freinet hors les murs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242 : La méthode naturelle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244 : Les chemins de l’autonomie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245 : Echos du congrès 2019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255 : Apprendre les sciences autrement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64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256 : Le temps retrouvé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</w:tbl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B4200A">
      <w:pPr>
        <w:pStyle w:val="Corps"/>
        <w:rPr>
          <w:rFonts w:ascii="Avenir Next Regular" w:eastAsia="Avenir Next Regular" w:hAnsi="Avenir Next Regular" w:cs="Avenir Next Regular"/>
          <w:b/>
          <w:bCs/>
          <w:sz w:val="32"/>
          <w:szCs w:val="32"/>
        </w:rPr>
      </w:pPr>
      <w:r>
        <w:rPr>
          <w:rFonts w:ascii="Avenir Next Regular" w:hAnsi="Avenir Next Regular"/>
          <w:b/>
          <w:bCs/>
          <w:sz w:val="32"/>
          <w:szCs w:val="32"/>
          <w:lang w:val="fr-FR"/>
        </w:rPr>
        <w:t>3. Editions ICEM  et Productions ICEM</w:t>
      </w: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tbl>
      <w:tblPr>
        <w:tblStyle w:val="TableNormal"/>
        <w:tblW w:w="93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06"/>
        <w:gridCol w:w="1408"/>
        <w:gridCol w:w="1491"/>
      </w:tblGrid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BBBBB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BBBB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proofErr w:type="spellStart"/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Nbre</w:t>
            </w:r>
            <w:proofErr w:type="spellEnd"/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 xml:space="preserve"> exemple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Numéro de la caisse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Apprendre à parler, le pouvoir des médiations, la rencontre des autres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Expression libre et pédagogie Freinet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Qu’ont-ils fait du dessin ?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Intégration scolaire et adaptation, l’affaire de tous, mais pas tout seul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Travailler en équipe aujourd’hui : de l’utopie à la réalité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lastRenderedPageBreak/>
              <w:t>Démocratie et pédagogie Freinet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Les parents dans l’école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L’oral dans une démarche globale de communication et de coopération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La pédagogie Freinet en classe de langue vivante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La place du corps dans l’école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De la coopération à l’autogestion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Le conseil d’enfants de l’école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Dessin à volonté, dossier déclic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La coopérative de travail en classe de perfectionnement - 1961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Changer sans tout changer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La relation éducative contre la violence scolaire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L’aventure documentaire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L’éducateur – spécial imprimerie - 1975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20 ans d’Art enfantin n°100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co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>-biographies dans la formation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Dictionnaire de la pédagogie Freinet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Michel BARRE  l'aventure documentaire  une alternative aux manuels scolaires                                                                     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ed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casterman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collection "E3" Pédagogie Freinet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  "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Croqu'Odile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, crocodile!" ou pour une méthode relationnelle de lecture-écriture                                                                   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ed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casterman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collection "E3" Pédagogie Freinet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 Et pourtant ils lisent                                                                                 textes tirés du nouvel éducateur 178-179                                                              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Pratiques et recherches       N° 55                                                                Travailler en équipe aujourd'hui de l'utopie à la réalité                                                                              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64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Pratiques et recherches       N° 69                                                                La clé maternelle                                                                                 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</w:tbl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B4200A">
      <w:pPr>
        <w:pStyle w:val="Corps"/>
        <w:rPr>
          <w:rFonts w:ascii="Avenir Next Regular" w:eastAsia="Avenir Next Regular" w:hAnsi="Avenir Next Regular" w:cs="Avenir Next Regular"/>
          <w:b/>
          <w:bCs/>
          <w:sz w:val="32"/>
          <w:szCs w:val="32"/>
        </w:rPr>
      </w:pPr>
      <w:r>
        <w:rPr>
          <w:rFonts w:ascii="Avenir Next Regular" w:hAnsi="Avenir Next Regular"/>
          <w:b/>
          <w:bCs/>
          <w:sz w:val="32"/>
          <w:szCs w:val="32"/>
          <w:lang w:val="fr-FR"/>
        </w:rPr>
        <w:t>4. Autres Livres</w:t>
      </w: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tbl>
      <w:tblPr>
        <w:tblStyle w:val="TableNormal"/>
        <w:tblW w:w="93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32"/>
        <w:gridCol w:w="1423"/>
        <w:gridCol w:w="1423"/>
      </w:tblGrid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BBBBB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BBBB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proofErr w:type="spellStart"/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Nbre</w:t>
            </w:r>
            <w:proofErr w:type="spellEnd"/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 xml:space="preserve"> exemple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Numéro de la caisse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lastRenderedPageBreak/>
              <w:t xml:space="preserve">L’école des réac-publicains – Grégory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Chambat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L’école des barricades - Grégory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Chambat</w:t>
            </w:r>
            <w:proofErr w:type="spellEnd"/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Entrer en pédagogie Freinet – Catherine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Chabrun</w:t>
            </w:r>
            <w:proofErr w:type="spellEnd"/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Changer l’école- écrit collectif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Trop classe ! Véronique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Decker</w:t>
            </w:r>
            <w:proofErr w:type="spellEnd"/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L’école du peuple – Véronique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Decker</w:t>
            </w:r>
            <w:proofErr w:type="spellEnd"/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Apprendre avec les pédagogies coopératives -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Connac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Les droits de l’enfant à l’école - Le Gal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Brésil Le défi des communautés - Leray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énigmes pour dire, lire, écrire - Perronet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De la classe coopérative à la pédagogie institutionnelle -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Oury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Vasquez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De la classe coopérative à la pédagogie institutionnelle II -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Oury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Vasquez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L’enfant à l’ordinateur -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Garrel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Calin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Œuvres pédagogiques - Freinet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Bandes enseignantes - Freinet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essai de psychologie sensible I - Freinet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essai de psychologie sensible II - Freinet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Parents d’élèves, éveillez-vous – Bernard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Collot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- Freinet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Le livre noir de la hiérarchie – cahiers de Sud Education - Freinet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Explorer le ciel est un jeu d’enfant – Mireille Hartmann (la main à la pâte)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>Entrées en lecture : échec à l’illettrisme – CNDP migrants-formation 1991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Panser ou repenser les Z.E.P. ? de la discrimination positive au recul institutionnel – Patrick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Saramon</w:t>
            </w:r>
            <w:proofErr w:type="spellEnd"/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Propos sur l’éducation,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ed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>: presses universitaires - Alain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 l'oreille et le langage,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ed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du Seuil : Alfred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Tomatis</w:t>
            </w:r>
            <w:proofErr w:type="spellEnd"/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Téléfilm de Daniel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Losset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                                                                                                       Le maître qui laissait les enfants rêver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6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Pédagogie et révolution : questions de classe et (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re</w:t>
            </w:r>
            <w:proofErr w:type="spellEnd"/>
            <w:r>
              <w:rPr>
                <w:rFonts w:ascii="Avenir Next Regular" w:hAnsi="Avenir Next Regular"/>
                <w:sz w:val="24"/>
                <w:szCs w:val="24"/>
              </w:rPr>
              <w:t xml:space="preserve">)lectures pédagogiques - Grégory </w:t>
            </w: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Chambat</w:t>
            </w:r>
            <w:proofErr w:type="spellEnd"/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3</w:t>
            </w:r>
          </w:p>
        </w:tc>
      </w:tr>
    </w:tbl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B4200A">
      <w:pPr>
        <w:pStyle w:val="Corps"/>
        <w:rPr>
          <w:rFonts w:ascii="Avenir Next Regular" w:eastAsia="Avenir Next Regular" w:hAnsi="Avenir Next Regular" w:cs="Avenir Next Regular"/>
          <w:b/>
          <w:bCs/>
          <w:sz w:val="32"/>
          <w:szCs w:val="32"/>
        </w:rPr>
      </w:pPr>
      <w:r>
        <w:rPr>
          <w:rFonts w:ascii="Avenir Next Regular" w:hAnsi="Avenir Next Regular"/>
          <w:b/>
          <w:bCs/>
          <w:sz w:val="32"/>
          <w:szCs w:val="32"/>
          <w:lang w:val="fr-FR"/>
        </w:rPr>
        <w:t>5. Autres revues</w:t>
      </w: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tbl>
      <w:tblPr>
        <w:tblStyle w:val="TableNormal"/>
        <w:tblW w:w="93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386"/>
        <w:gridCol w:w="1562"/>
      </w:tblGrid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BBBBB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BBBB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proofErr w:type="spellStart"/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Nbre</w:t>
            </w:r>
            <w:proofErr w:type="spellEnd"/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 xml:space="preserve"> exemple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b/>
                <w:bCs/>
                <w:sz w:val="24"/>
                <w:szCs w:val="24"/>
              </w:rPr>
              <w:t>Numéro de la caisse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Lire et s’affranchir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Collectifs, offensifs, créatifs !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Subvertir la pédagogie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Décoder les nouveaux marketings pédagogiques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63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Pédagogies alternative, pour qui ? Pour quoi faire ?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2</w:t>
            </w:r>
          </w:p>
        </w:tc>
      </w:tr>
    </w:tbl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p w:rsidR="002130F6" w:rsidRDefault="002130F6">
      <w:pPr>
        <w:pStyle w:val="Corps"/>
        <w:rPr>
          <w:rFonts w:ascii="Avenir Next Regular" w:eastAsia="Avenir Next Regular" w:hAnsi="Avenir Next Regular" w:cs="Avenir Next Regular"/>
          <w:sz w:val="24"/>
          <w:szCs w:val="24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14"/>
        <w:gridCol w:w="1724"/>
      </w:tblGrid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79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Sylvie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Caisse 1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79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proofErr w:type="spellStart"/>
            <w:r>
              <w:rPr>
                <w:rFonts w:ascii="Avenir Next Regular" w:hAnsi="Avenir Next Regular"/>
                <w:sz w:val="24"/>
                <w:szCs w:val="24"/>
              </w:rPr>
              <w:t>Nahima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 xml:space="preserve"> Caisse 2</w:t>
            </w:r>
          </w:p>
        </w:tc>
      </w:tr>
      <w:tr w:rsidR="0021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79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</w:pPr>
            <w:r>
              <w:rPr>
                <w:rFonts w:ascii="Avenir Next Regular" w:hAnsi="Avenir Next Regular"/>
                <w:sz w:val="24"/>
                <w:szCs w:val="24"/>
              </w:rPr>
              <w:t>Fabien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0F6" w:rsidRDefault="00B4200A">
            <w:pPr>
              <w:pStyle w:val="Styledetableau2"/>
              <w:jc w:val="center"/>
            </w:pPr>
            <w:r>
              <w:rPr>
                <w:rFonts w:ascii="Avenir Next Regular" w:hAnsi="Avenir Next Regular"/>
                <w:sz w:val="24"/>
                <w:szCs w:val="24"/>
              </w:rPr>
              <w:t>Caisse 3</w:t>
            </w:r>
          </w:p>
        </w:tc>
      </w:tr>
    </w:tbl>
    <w:p w:rsidR="002130F6" w:rsidRDefault="002130F6">
      <w:pPr>
        <w:pStyle w:val="Corps"/>
      </w:pPr>
    </w:p>
    <w:sectPr w:rsidR="002130F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95" w:rsidRDefault="00FC2C95">
      <w:r>
        <w:separator/>
      </w:r>
    </w:p>
  </w:endnote>
  <w:endnote w:type="continuationSeparator" w:id="0">
    <w:p w:rsidR="00FC2C95" w:rsidRDefault="00FC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venir Next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0A" w:rsidRDefault="00B420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95" w:rsidRDefault="00FC2C95">
      <w:r>
        <w:separator/>
      </w:r>
    </w:p>
  </w:footnote>
  <w:footnote w:type="continuationSeparator" w:id="0">
    <w:p w:rsidR="00FC2C95" w:rsidRDefault="00FC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0A" w:rsidRDefault="00B420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265"/>
    <w:multiLevelType w:val="hybridMultilevel"/>
    <w:tmpl w:val="D1A2DF1C"/>
    <w:styleLink w:val="Nombres"/>
    <w:lvl w:ilvl="0" w:tplc="EF9A68A2">
      <w:start w:val="1"/>
      <w:numFmt w:val="decimal"/>
      <w:suff w:val="nothing"/>
      <w:lvlText w:val="%1."/>
      <w:lvlJc w:val="left"/>
      <w:pPr>
        <w:ind w:left="-330" w:firstLine="3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047E0">
      <w:start w:val="1"/>
      <w:numFmt w:val="decimal"/>
      <w:suff w:val="nothing"/>
      <w:lvlText w:val="%2."/>
      <w:lvlJc w:val="left"/>
      <w:pPr>
        <w:ind w:left="-231" w:firstLine="4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685D2">
      <w:start w:val="1"/>
      <w:numFmt w:val="decimal"/>
      <w:suff w:val="nothing"/>
      <w:lvlText w:val="%3."/>
      <w:lvlJc w:val="left"/>
      <w:pPr>
        <w:ind w:left="-51" w:firstLine="4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28794">
      <w:start w:val="1"/>
      <w:numFmt w:val="decimal"/>
      <w:suff w:val="nothing"/>
      <w:lvlText w:val="%4."/>
      <w:lvlJc w:val="left"/>
      <w:pPr>
        <w:ind w:left="129" w:firstLine="4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B67898">
      <w:start w:val="1"/>
      <w:numFmt w:val="decimal"/>
      <w:suff w:val="nothing"/>
      <w:lvlText w:val="%5."/>
      <w:lvlJc w:val="left"/>
      <w:pPr>
        <w:ind w:left="309" w:firstLine="4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7E9432">
      <w:start w:val="1"/>
      <w:numFmt w:val="decimal"/>
      <w:suff w:val="nothing"/>
      <w:lvlText w:val="%6."/>
      <w:lvlJc w:val="left"/>
      <w:pPr>
        <w:ind w:left="489" w:firstLine="4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9F98">
      <w:start w:val="1"/>
      <w:numFmt w:val="decimal"/>
      <w:suff w:val="nothing"/>
      <w:lvlText w:val="%7."/>
      <w:lvlJc w:val="left"/>
      <w:pPr>
        <w:ind w:left="669" w:firstLine="4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6E899C">
      <w:start w:val="1"/>
      <w:numFmt w:val="decimal"/>
      <w:suff w:val="nothing"/>
      <w:lvlText w:val="%8."/>
      <w:lvlJc w:val="left"/>
      <w:pPr>
        <w:ind w:left="849" w:firstLine="4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8120C">
      <w:start w:val="1"/>
      <w:numFmt w:val="decimal"/>
      <w:suff w:val="nothing"/>
      <w:lvlText w:val="%9."/>
      <w:lvlJc w:val="left"/>
      <w:pPr>
        <w:ind w:left="1029" w:firstLine="4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1293D4B"/>
    <w:multiLevelType w:val="hybridMultilevel"/>
    <w:tmpl w:val="D1A2DF1C"/>
    <w:numStyleLink w:val="Nombre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F6"/>
    <w:rsid w:val="000065AB"/>
    <w:rsid w:val="002130F6"/>
    <w:rsid w:val="00B4200A"/>
    <w:rsid w:val="00F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8B68-D237-4971-8072-2C6C3709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da-DK"/>
      <w14:textOutline w14:w="0" w14:cap="flat" w14:cmpd="sng" w14:algn="ctr">
        <w14:noFill/>
        <w14:prstDash w14:val="solid"/>
        <w14:bevel/>
      </w14:textOutline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S. COLLÉ</cp:lastModifiedBy>
  <cp:revision>2</cp:revision>
  <dcterms:created xsi:type="dcterms:W3CDTF">2022-04-15T17:23:00Z</dcterms:created>
  <dcterms:modified xsi:type="dcterms:W3CDTF">2022-04-15T17:23:00Z</dcterms:modified>
</cp:coreProperties>
</file>